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6A" w:rsidRPr="00B66431" w:rsidRDefault="00573C6A" w:rsidP="00B6643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pl-PL"/>
        </w:rPr>
      </w:pPr>
      <w:r w:rsidRPr="00B66431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pl-PL"/>
        </w:rPr>
        <w:t>PROTOKÓŁ Z POSIEDZENIA JURY KONKURSU FOTOGRAFICZNEGO „CZŁOWIEK I OGRÓD”</w:t>
      </w:r>
      <w:r w:rsidRPr="00B66431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pl-PL"/>
        </w:rPr>
        <w:br/>
        <w:t>Katowice 2024</w:t>
      </w:r>
    </w:p>
    <w:p w:rsidR="00573C6A" w:rsidRPr="00B66431" w:rsidRDefault="00573C6A" w:rsidP="00B6643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:rsidR="00573C6A" w:rsidRPr="00B66431" w:rsidRDefault="00573C6A" w:rsidP="00B6643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Organizatorem konkursu fotograficznego „Człowiek i Ogród” jest: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br/>
        <w:t>MDK „Południe” w Katowicach Filia nr 1 w Katowicach – Piotrowicach ul. Gen. Jankego 136</w:t>
      </w:r>
    </w:p>
    <w:p w:rsidR="00573C6A" w:rsidRPr="00B66431" w:rsidRDefault="00573C6A" w:rsidP="00B6643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 xml:space="preserve">Kurator konkursu: </w:t>
      </w:r>
      <w:r w:rsidR="00C11FF1" w:rsidRPr="00B66431">
        <w:rPr>
          <w:rFonts w:eastAsia="Times New Roman" w:cstheme="minorHAnsi"/>
          <w:color w:val="222222"/>
          <w:sz w:val="24"/>
          <w:szCs w:val="24"/>
          <w:lang w:eastAsia="pl-PL"/>
        </w:rPr>
        <w:t>Zuzanna Chmura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– instruktor MDK „Południe” w Katowicach</w:t>
      </w:r>
    </w:p>
    <w:p w:rsidR="00573C6A" w:rsidRPr="00B66431" w:rsidRDefault="00573C6A" w:rsidP="00B6643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 xml:space="preserve">Nadzór organizacyjny: 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Karolina Pawlak – z-ca dyrektora MDK „Południe” </w:t>
      </w:r>
      <w:r w:rsidR="00B66431" w:rsidRPr="00B66431">
        <w:rPr>
          <w:rFonts w:eastAsia="Times New Roman" w:cstheme="minorHAnsi"/>
          <w:color w:val="222222"/>
          <w:sz w:val="24"/>
          <w:szCs w:val="24"/>
          <w:lang w:eastAsia="pl-PL"/>
        </w:rPr>
        <w:t>Katowicach</w:t>
      </w:r>
    </w:p>
    <w:p w:rsidR="00573C6A" w:rsidRPr="00B66431" w:rsidRDefault="00C11FF1" w:rsidP="00B6643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W</w:t>
      </w:r>
      <w:r w:rsidR="00573C6A"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konkursie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udział</w:t>
      </w:r>
      <w:r w:rsidR="00573C6A"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wzięło 13 ucz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>estników, przesyłając łącznie 37</w:t>
      </w:r>
      <w:r w:rsidR="00573C6A"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prac.</w:t>
      </w:r>
    </w:p>
    <w:p w:rsidR="00573C6A" w:rsidRPr="00B66431" w:rsidRDefault="00573C6A" w:rsidP="00B6643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Jury w składzie:</w:t>
      </w:r>
    </w:p>
    <w:p w:rsidR="00573C6A" w:rsidRPr="00B66431" w:rsidRDefault="00573C6A" w:rsidP="00B6643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1. </w:t>
      </w:r>
      <w:r w:rsidRPr="00B66431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pl-PL"/>
        </w:rPr>
        <w:t>Arkadiusz Ławrywianiec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 – Przewodniczący jury, fotograf, Prezes Zarządu Związku Polskich Artystów Fotografików Okręg Śląski.</w:t>
      </w:r>
    </w:p>
    <w:p w:rsidR="00573C6A" w:rsidRPr="00B66431" w:rsidRDefault="00573C6A" w:rsidP="00B6643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2. </w:t>
      </w:r>
      <w:r w:rsidRPr="00B66431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pl-PL"/>
        </w:rPr>
        <w:t>Karolina Pawlak</w:t>
      </w:r>
      <w:r w:rsidR="006418DD" w:rsidRPr="00B66431">
        <w:rPr>
          <w:rFonts w:eastAsia="Times New Roman" w:cstheme="minorHAnsi"/>
          <w:color w:val="222222"/>
          <w:sz w:val="24"/>
          <w:szCs w:val="24"/>
          <w:lang w:eastAsia="pl-PL"/>
        </w:rPr>
        <w:t> – c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złonkini jury, z-ca dyrektora Miejskiego Domu Kultury „Południe” w Katowicach, magister sztuki.</w:t>
      </w:r>
      <w:bookmarkStart w:id="0" w:name="_GoBack"/>
      <w:bookmarkEnd w:id="0"/>
    </w:p>
    <w:p w:rsidR="00573C6A" w:rsidRPr="00B66431" w:rsidRDefault="00B66431" w:rsidP="00B6643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>p</w:t>
      </w:r>
      <w:r w:rsidR="00573C6A" w:rsidRPr="00B66431">
        <w:rPr>
          <w:rFonts w:eastAsia="Times New Roman" w:cstheme="minorHAnsi"/>
          <w:color w:val="222222"/>
          <w:sz w:val="24"/>
          <w:szCs w:val="24"/>
          <w:lang w:eastAsia="pl-PL"/>
        </w:rPr>
        <w:t>rzyznało:</w:t>
      </w:r>
    </w:p>
    <w:p w:rsidR="00573C6A" w:rsidRPr="00B66431" w:rsidRDefault="006418DD" w:rsidP="00B6643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9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573C6A" w:rsidRPr="00B66431">
        <w:rPr>
          <w:rFonts w:eastAsia="Times New Roman" w:cstheme="minorHAnsi"/>
          <w:color w:val="222222"/>
          <w:sz w:val="24"/>
          <w:szCs w:val="24"/>
          <w:lang w:eastAsia="pl-PL"/>
        </w:rPr>
        <w:t>równorzędnych nagród głównych: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</w:p>
    <w:p w:rsidR="004D7E17" w:rsidRPr="00B66431" w:rsidRDefault="00573C6A" w:rsidP="00B6643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1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. </w:t>
      </w:r>
      <w:r w:rsidR="004D7E17"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Tamara Kozielec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>, „Nasze Jabłonkobranie”</w:t>
      </w:r>
    </w:p>
    <w:p w:rsidR="004D7E17" w:rsidRPr="00B66431" w:rsidRDefault="00573C6A" w:rsidP="00B6643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2.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 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4D7E17"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Kornelia Pielach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>, „ W Katowickim lawendowym ogrodzie”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br/>
      </w:r>
      <w:r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3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. </w:t>
      </w:r>
      <w:r w:rsidRPr="00B66431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pl-PL"/>
        </w:rPr>
        <w:t>Jan Przybyła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, 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>„Ja chcę do ogrodu…”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br/>
      </w:r>
      <w:r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4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. </w:t>
      </w:r>
      <w:r w:rsidR="004D7E17"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Tamara Kozielec</w:t>
      </w:r>
      <w:r w:rsidR="006418DD" w:rsidRPr="00B66431">
        <w:rPr>
          <w:rFonts w:eastAsia="Times New Roman" w:cstheme="minorHAnsi"/>
          <w:color w:val="222222"/>
          <w:sz w:val="24"/>
          <w:szCs w:val="24"/>
          <w:lang w:eastAsia="pl-PL"/>
        </w:rPr>
        <w:t>, „Od nasionka do dyni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>”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br/>
      </w:r>
      <w:r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5.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 </w:t>
      </w:r>
      <w:r w:rsidRPr="00B66431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pl-PL"/>
        </w:rPr>
        <w:t>Beata Lubocka – Jasny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>, „Cień jesieni”</w:t>
      </w:r>
    </w:p>
    <w:p w:rsidR="004D7E17" w:rsidRPr="00B66431" w:rsidRDefault="00573C6A" w:rsidP="00B6643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6.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 </w:t>
      </w:r>
      <w:r w:rsidRPr="00B66431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pl-PL"/>
        </w:rPr>
        <w:t>Jan Przybyła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>, „Oaza zieleni w Nikiszowcu”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br/>
      </w:r>
      <w:r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7. </w:t>
      </w:r>
      <w:r w:rsidR="004D7E17"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Aleksandra Wilczyńska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>, „Mój jest ten kawałek podwórka”</w:t>
      </w:r>
    </w:p>
    <w:p w:rsidR="004D7E17" w:rsidRPr="00B66431" w:rsidRDefault="00573C6A" w:rsidP="00B6643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8.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 </w:t>
      </w:r>
      <w:r w:rsidR="004D7E17"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Tamara Kozielec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>, „Woda to życie”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br/>
      </w:r>
      <w:r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9</w:t>
      </w:r>
      <w:r w:rsidR="004D7E17" w:rsidRPr="00B66431">
        <w:rPr>
          <w:rFonts w:eastAsia="Times New Roman" w:cstheme="minorHAnsi"/>
          <w:b/>
          <w:color w:val="222222"/>
          <w:sz w:val="24"/>
          <w:szCs w:val="24"/>
          <w:lang w:eastAsia="pl-PL"/>
        </w:rPr>
        <w:t>.</w:t>
      </w:r>
      <w:r w:rsidR="004D7E17"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4D7E17" w:rsidRPr="00B66431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  <w:lang w:eastAsia="pl-PL"/>
        </w:rPr>
        <w:t xml:space="preserve">Jan Przybyła, </w:t>
      </w:r>
      <w:r w:rsidR="004D7E17" w:rsidRPr="00B66431">
        <w:rPr>
          <w:rFonts w:eastAsia="Times New Roman" w:cstheme="minorHAnsi"/>
          <w:bCs/>
          <w:color w:val="222222"/>
          <w:sz w:val="24"/>
          <w:szCs w:val="24"/>
          <w:bdr w:val="none" w:sz="0" w:space="0" w:color="auto" w:frame="1"/>
          <w:lang w:eastAsia="pl-PL"/>
        </w:rPr>
        <w:t>„ Ogródek na balkonie”</w:t>
      </w:r>
    </w:p>
    <w:p w:rsidR="00573C6A" w:rsidRPr="00B66431" w:rsidRDefault="00573C6A" w:rsidP="00B6643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:rsidR="00573C6A" w:rsidRPr="00B66431" w:rsidRDefault="00573C6A" w:rsidP="00B66431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>O decyzji Jury, autorzy nagrodzonych prac zostaną powiadomi</w:t>
      </w:r>
      <w:r w:rsidR="006418DD" w:rsidRPr="00B66431">
        <w:rPr>
          <w:rFonts w:eastAsia="Times New Roman" w:cstheme="minorHAnsi"/>
          <w:color w:val="222222"/>
          <w:sz w:val="24"/>
          <w:szCs w:val="24"/>
          <w:lang w:eastAsia="pl-PL"/>
        </w:rPr>
        <w:t>eni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telefonicznie </w:t>
      </w:r>
      <w:r w:rsidR="006418DD" w:rsidRPr="00B66431">
        <w:rPr>
          <w:rFonts w:eastAsia="Times New Roman" w:cstheme="minorHAnsi"/>
          <w:color w:val="222222"/>
          <w:sz w:val="24"/>
          <w:szCs w:val="24"/>
          <w:lang w:eastAsia="pl-PL"/>
        </w:rPr>
        <w:t>oraz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drogą elektroniczną. Nagrodzone zdjęcia zostaną pokazane </w:t>
      </w:r>
      <w:r w:rsidR="006418DD"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wystawie </w:t>
      </w:r>
      <w:r w:rsidRPr="00B6643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na Placu Kwiatowym </w:t>
      </w:r>
      <w:r w:rsidR="006418DD" w:rsidRPr="00B66431">
        <w:rPr>
          <w:rFonts w:eastAsia="Times New Roman" w:cstheme="minorHAnsi"/>
          <w:color w:val="222222"/>
          <w:sz w:val="24"/>
          <w:szCs w:val="24"/>
          <w:lang w:eastAsia="pl-PL"/>
        </w:rPr>
        <w:t>(Rynek w Katowicach) w terminie 15 października – 14 listopada 2024 roku.</w:t>
      </w:r>
    </w:p>
    <w:p w:rsidR="00573C6A" w:rsidRDefault="00573C6A" w:rsidP="00573C6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pl-PL"/>
        </w:rPr>
      </w:pPr>
    </w:p>
    <w:p w:rsidR="00317EAE" w:rsidRPr="00573C6A" w:rsidRDefault="00317EAE" w:rsidP="00573C6A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  <w:lang w:eastAsia="pl-PL"/>
        </w:rPr>
      </w:pPr>
    </w:p>
    <w:sectPr w:rsidR="00317EAE" w:rsidRPr="0057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0D" w:rsidRDefault="00322C0D" w:rsidP="00573C6A">
      <w:pPr>
        <w:spacing w:after="0" w:line="240" w:lineRule="auto"/>
      </w:pPr>
      <w:r>
        <w:separator/>
      </w:r>
    </w:p>
  </w:endnote>
  <w:endnote w:type="continuationSeparator" w:id="0">
    <w:p w:rsidR="00322C0D" w:rsidRDefault="00322C0D" w:rsidP="0057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0D" w:rsidRDefault="00322C0D" w:rsidP="00573C6A">
      <w:pPr>
        <w:spacing w:after="0" w:line="240" w:lineRule="auto"/>
      </w:pPr>
      <w:r>
        <w:separator/>
      </w:r>
    </w:p>
  </w:footnote>
  <w:footnote w:type="continuationSeparator" w:id="0">
    <w:p w:rsidR="00322C0D" w:rsidRDefault="00322C0D" w:rsidP="00573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C5F75"/>
    <w:multiLevelType w:val="multilevel"/>
    <w:tmpl w:val="C0F2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6A"/>
    <w:rsid w:val="00317EAE"/>
    <w:rsid w:val="00322C0D"/>
    <w:rsid w:val="004D7E17"/>
    <w:rsid w:val="00573C6A"/>
    <w:rsid w:val="006418DD"/>
    <w:rsid w:val="006434DF"/>
    <w:rsid w:val="00B66431"/>
    <w:rsid w:val="00C11FF1"/>
    <w:rsid w:val="00DB1BD1"/>
    <w:rsid w:val="00F4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A63F"/>
  <w15:chartTrackingRefBased/>
  <w15:docId w15:val="{CE25FCDD-D72F-4C55-8C2C-02526AD9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73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73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3C6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C6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3C6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73C6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C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C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Karolina Pawlak</cp:lastModifiedBy>
  <cp:revision>4</cp:revision>
  <dcterms:created xsi:type="dcterms:W3CDTF">2024-10-08T07:03:00Z</dcterms:created>
  <dcterms:modified xsi:type="dcterms:W3CDTF">2024-10-08T10:01:00Z</dcterms:modified>
</cp:coreProperties>
</file>